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732" w:rsidRPr="00F2103C" w:rsidRDefault="00E10732" w:rsidP="00E10732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12</w:t>
      </w:r>
    </w:p>
    <w:p w:rsidR="00E10732" w:rsidRPr="00F2103C" w:rsidRDefault="00E10732" w:rsidP="00E10732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E10732" w:rsidRPr="00F2103C" w:rsidRDefault="00E10732" w:rsidP="00E10732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E10732" w:rsidRDefault="00E10732" w:rsidP="00E10732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:rsidR="00E10732" w:rsidRDefault="00E10732" w:rsidP="00E10732">
      <w:pPr>
        <w:contextualSpacing/>
        <w:jc w:val="right"/>
        <w:rPr>
          <w:rFonts w:cstheme="minorHAnsi"/>
          <w:b/>
          <w:color w:val="000000" w:themeColor="text1"/>
          <w:u w:val="single"/>
        </w:rPr>
      </w:pPr>
    </w:p>
    <w:p w:rsidR="00E10732" w:rsidRDefault="00E10732" w:rsidP="00E10732">
      <w:pPr>
        <w:spacing w:after="200" w:line="276" w:lineRule="auto"/>
        <w:contextualSpacing/>
        <w:jc w:val="center"/>
        <w:rPr>
          <w:rFonts w:eastAsia="Calibri" w:cstheme="minorHAnsi"/>
          <w:b/>
          <w:u w:val="single"/>
        </w:rPr>
      </w:pPr>
      <w:r w:rsidRPr="008F05A7">
        <w:rPr>
          <w:rFonts w:eastAsia="Calibri" w:cstheme="minorHAnsi"/>
          <w:b/>
          <w:u w:val="single"/>
        </w:rPr>
        <w:t>Procedura zapobiegania wypadkom i postępowania w razie wypadku zawiera:</w:t>
      </w:r>
    </w:p>
    <w:p w:rsidR="00E10732" w:rsidRPr="008F05A7" w:rsidRDefault="00E10732" w:rsidP="00E10732">
      <w:pPr>
        <w:spacing w:after="200" w:line="276" w:lineRule="auto"/>
        <w:contextualSpacing/>
        <w:jc w:val="center"/>
        <w:rPr>
          <w:rFonts w:eastAsia="Calibri" w:cstheme="minorHAnsi"/>
          <w:b/>
          <w:u w:val="single"/>
        </w:rPr>
      </w:pP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zasady bieżącej kontroli stanu technicznego pomieszczeń, sprzętu, zabawek pod kątem bezpieczeństwa ich użytkowania (np. sprawdzanie, czy nie ma uszkodzonych elementów, ostrych krawędzi itp.),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reguły bezpiecznego korzystania z plac</w:t>
      </w:r>
      <w:r>
        <w:rPr>
          <w:rFonts w:eastAsia="Calibri" w:cstheme="minorHAnsi"/>
        </w:rPr>
        <w:t>ów</w:t>
      </w:r>
      <w:r w:rsidRPr="008F05A7">
        <w:rPr>
          <w:rFonts w:eastAsia="Calibri" w:cstheme="minorHAnsi"/>
        </w:rPr>
        <w:t xml:space="preserve"> zabaw</w:t>
      </w:r>
      <w:r>
        <w:rPr>
          <w:rFonts w:eastAsia="Calibri" w:cstheme="minorHAnsi"/>
        </w:rPr>
        <w:t xml:space="preserve"> (w czasie spacerów)</w:t>
      </w:r>
      <w:r w:rsidRPr="008F05A7">
        <w:rPr>
          <w:rFonts w:eastAsia="Calibri" w:cstheme="minorHAnsi"/>
        </w:rPr>
        <w:t>, sprzętu sportowego i innych elementów infrastruktury zewnętrznej,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wytyczne dotyczące opieki nad dziećmi, dostosowane do ich wieku, liczebności grupy, rodzaju aktywności czy specyfiki miejsca (np. zwiększony nadzór podczas zabaw ruchowych, wyjść poza teren instytucji);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zasady asekuracji dzieci podczas wykonywania ćwiczeń, wspinania się itp.,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zasady dotyczące higieny (mycie rąk, zabawek, powierzchni),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 xml:space="preserve">- schemat postępowania w razie wystąpienia </w:t>
      </w:r>
      <w:proofErr w:type="gramStart"/>
      <w:r w:rsidRPr="008F05A7">
        <w:rPr>
          <w:rFonts w:eastAsia="Calibri" w:cstheme="minorHAnsi"/>
        </w:rPr>
        <w:t>wypadku (kto</w:t>
      </w:r>
      <w:proofErr w:type="gramEnd"/>
      <w:r w:rsidRPr="008F05A7">
        <w:rPr>
          <w:rFonts w:eastAsia="Calibri" w:cstheme="minorHAnsi"/>
        </w:rPr>
        <w:t xml:space="preserve"> i jak udziela pierwszej pomocy, kto wzywa </w:t>
      </w:r>
      <w:proofErr w:type="gramStart"/>
      <w:r w:rsidRPr="008F05A7">
        <w:rPr>
          <w:rFonts w:eastAsia="Calibri" w:cstheme="minorHAnsi"/>
        </w:rPr>
        <w:t>pogotowie</w:t>
      </w:r>
      <w:proofErr w:type="gramEnd"/>
      <w:r w:rsidRPr="008F05A7">
        <w:rPr>
          <w:rFonts w:eastAsia="Calibri" w:cstheme="minorHAnsi"/>
        </w:rPr>
        <w:t>, kto informuje rodziców i dyrekcję itp.),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wykaz numerów alarmowych i kontaktowych w widocznym miejscu,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zasady dokumentowania i zgłaszania wypadków</w:t>
      </w:r>
    </w:p>
    <w:p w:rsidR="00E10732" w:rsidRPr="005838C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 xml:space="preserve">- w razie potrzeby dostępna jest tzw. </w:t>
      </w:r>
      <w:r>
        <w:rPr>
          <w:rFonts w:eastAsia="Calibri" w:cstheme="minorHAnsi"/>
        </w:rPr>
        <w:t>„</w:t>
      </w:r>
      <w:r w:rsidRPr="00025BC9">
        <w:rPr>
          <w:rFonts w:eastAsia="Calibri" w:cstheme="minorHAnsi"/>
        </w:rPr>
        <w:t>Karta zdarzenia</w:t>
      </w:r>
      <w:r>
        <w:rPr>
          <w:rFonts w:eastAsia="Calibri" w:cstheme="minorHAnsi"/>
        </w:rPr>
        <w:t>/wypadku”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proofErr w:type="gramStart"/>
      <w:r w:rsidRPr="008F05A7">
        <w:rPr>
          <w:rFonts w:eastAsia="Calibri" w:cstheme="minorHAnsi"/>
        </w:rPr>
        <w:t>zapewnienie</w:t>
      </w:r>
      <w:proofErr w:type="gramEnd"/>
      <w:r w:rsidRPr="008F05A7">
        <w:rPr>
          <w:rFonts w:eastAsia="Calibri" w:cstheme="minorHAnsi"/>
        </w:rPr>
        <w:t>, że wszyscy pracownicy znają i rozumieją zasady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proofErr w:type="gramStart"/>
      <w:r w:rsidRPr="008F05A7">
        <w:rPr>
          <w:rFonts w:eastAsia="Calibri" w:cstheme="minorHAnsi"/>
        </w:rPr>
        <w:t>procedury</w:t>
      </w:r>
      <w:proofErr w:type="gramEnd"/>
      <w:r w:rsidRPr="008F05A7">
        <w:rPr>
          <w:rFonts w:eastAsia="Calibri" w:cstheme="minorHAnsi"/>
        </w:rPr>
        <w:t>;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monitorowanie na bieżąco przestrzegania procedury przez personel;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proofErr w:type="gramStart"/>
      <w:r w:rsidRPr="008F05A7">
        <w:rPr>
          <w:rFonts w:eastAsia="Calibri" w:cstheme="minorHAnsi"/>
        </w:rPr>
        <w:t>-  niezwłoczne</w:t>
      </w:r>
      <w:proofErr w:type="gramEnd"/>
      <w:r w:rsidRPr="008F05A7">
        <w:rPr>
          <w:rFonts w:eastAsia="Calibri" w:cstheme="minorHAnsi"/>
        </w:rPr>
        <w:t xml:space="preserve"> podejmowanie działań w przypadku stwierdzenia zagrożeń lub naruszeń procedury,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zapewnienie personelowi niezbędnych szkoleń i środków do realizacji procedury.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-zapewnienie stałego nadzoru nad dziećmi, aktywnego zapobiegania sytuacjom potencjalnie niebezpiecznym;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natychmiastowego reagowania w przypadku wystąpienia zagrożenia,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zgłaszania przełożonym wszelkich obaw, uwag, incydentów związanych z bezpieczeństwem;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utrzymywania sali i jej wyposażenia w stanie niestwarzającym zagrożeń,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zaznajamiania dzieci (w sposób dostosowany do ich wieku) z zasadami bezpieczeństwa.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uświadamianie wszystkim pracownikom odpowiedzialności za zapewnienie bezpiecznego środowiska dzieciom,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personel kuchenny zapewnia bezpieczeństwo żywności przestrzega zasad higieny oraz przygotowania tzw.: ”bezpiecznych kawałków”,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personel techniczny dba o stan infrastruktury i sprzętów, usuwa priorytetowo usterki</w:t>
      </w:r>
    </w:p>
    <w:p w:rsidR="00E10732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zapewniona jest bezpieczna przestrzeń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sale i inne pomieszczenia, w których przebywają dzieci spełniają normy bezpieczeństwa określone w stosownych przepisach.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 xml:space="preserve">- meble i wyposażenie </w:t>
      </w:r>
      <w:proofErr w:type="spellStart"/>
      <w:r w:rsidRPr="008F05A7">
        <w:rPr>
          <w:rFonts w:eastAsia="Calibri" w:cstheme="minorHAnsi"/>
        </w:rPr>
        <w:t>sal</w:t>
      </w:r>
      <w:proofErr w:type="spellEnd"/>
      <w:r w:rsidRPr="008F05A7">
        <w:rPr>
          <w:rFonts w:eastAsia="Calibri" w:cstheme="minorHAnsi"/>
        </w:rPr>
        <w:t xml:space="preserve"> mają zaokrąglone krawędzie, są stabilne, bez ostrych elementów, dostosowane do wzrostu podopiecznych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gniazdka elektryczne są zabezpieczone,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lastRenderedPageBreak/>
        <w:t>- wszelkie środki chemiczne, leki, ostre narzędzia są przechowywane w zamkniętych szafach, niedostępnych dla dzieci,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Zabawki i pomoce dydaktyczne są regularnie sprawdzane pod kątem zużycia, uszkodzeń, regularnie czyszczone,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zapewniony jest stały aktywny nadzór opiekunów nad dziećmi,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nie można pozostawiać dzieci bez nadzoru, nawet na krótką chwilę.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w sytuacjach wymagających wyjścia opiekuna (np. do toalety) zapewnione jest zastępstwo innego pracownika,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szczególną uwagę zwracana jest podczas zabaw na placu, spacerów, wycieczek – dziecko zawsze musi być w zasięgu wzroku i słuchu opiekuna.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</w:p>
    <w:p w:rsidR="00E10732" w:rsidRDefault="00E10732" w:rsidP="00E10732">
      <w:pPr>
        <w:spacing w:after="200" w:line="276" w:lineRule="auto"/>
        <w:contextualSpacing/>
        <w:jc w:val="center"/>
        <w:rPr>
          <w:rFonts w:eastAsia="Calibri" w:cstheme="minorHAnsi"/>
          <w:b/>
          <w:u w:val="single"/>
        </w:rPr>
      </w:pPr>
      <w:r w:rsidRPr="008F05A7">
        <w:rPr>
          <w:rFonts w:eastAsia="Calibri" w:cstheme="minorHAnsi"/>
          <w:b/>
          <w:u w:val="single"/>
        </w:rPr>
        <w:t>Zasady zapobiegania wypadkom i urazom:</w:t>
      </w:r>
    </w:p>
    <w:p w:rsidR="00E10732" w:rsidRPr="008F05A7" w:rsidRDefault="00E10732" w:rsidP="00E10732">
      <w:pPr>
        <w:spacing w:after="200" w:line="276" w:lineRule="auto"/>
        <w:contextualSpacing/>
        <w:jc w:val="center"/>
        <w:rPr>
          <w:rFonts w:eastAsia="Calibri" w:cstheme="minorHAnsi"/>
          <w:b/>
          <w:u w:val="single"/>
        </w:rPr>
      </w:pP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 xml:space="preserve">- personel uczy dzieci bezpiecznych </w:t>
      </w:r>
      <w:proofErr w:type="spellStart"/>
      <w:r w:rsidRPr="008F05A7">
        <w:rPr>
          <w:rFonts w:eastAsia="Calibri" w:cstheme="minorHAnsi"/>
        </w:rPr>
        <w:t>zachowań</w:t>
      </w:r>
      <w:proofErr w:type="spellEnd"/>
      <w:r w:rsidRPr="008F05A7">
        <w:rPr>
          <w:rFonts w:eastAsia="Calibri" w:cstheme="minorHAnsi"/>
        </w:rPr>
        <w:t xml:space="preserve"> (np. „Nie popychamy kolegów”, „nie biegamy po zabawkach”),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wprowadzane są jasne, zrozumiałe dla dzieci zasady dotyczące bezpieczeństwa,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dzieci są uczone, jak bezpiecznie korzystać z zabawek, sprzętu na placu zabaw,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-opiekunowie kontrolują, czy obuwie dzieci są odpowiednio dopasowane, zapięte (w celu zminimalizowania ryzyka potknięć, upadków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personel uczy dzieci, jak unikać potencjalnie niebezpiecznych sytuacji (np. „Nie rozmawiamy z nieznajomymi, nie oddalamy się</w:t>
      </w:r>
      <w:r w:rsidR="00D56F85">
        <w:rPr>
          <w:rFonts w:eastAsia="Calibri" w:cstheme="minorHAnsi"/>
        </w:rPr>
        <w:t xml:space="preserve"> </w:t>
      </w:r>
      <w:bookmarkStart w:id="0" w:name="_GoBack"/>
      <w:bookmarkEnd w:id="0"/>
      <w:r w:rsidRPr="008F05A7">
        <w:rPr>
          <w:rFonts w:eastAsia="Calibri" w:cstheme="minorHAnsi"/>
        </w:rPr>
        <w:t>od grupy na spacerze”).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personel nie korzysta z telefonu podczas sprawowania opieki nad dziećmi,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personel kładzie swoje kubki z napojami w bezpiecznej odległości i wysokości, aby dzieci nie miały możliwości ich dotknięcia.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w przypadku zauważenia zagrożenia dla dzieci (np. uszkodzony sprzęt, niebezpieczny przedmiot w zasięgu dzieci) opiekun niezwłocznie podejmuje działania w celu usunięcia zagrożenia, a jeśli to niemożliwe, izoluje dzieci od źródła zagrożenia.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 xml:space="preserve">- w razie wypadku dziecka opiekun udziela pierwszej pomocy przedmedycznej, wzywa pomoc </w:t>
      </w:r>
      <w:proofErr w:type="gramStart"/>
      <w:r w:rsidRPr="008F05A7">
        <w:rPr>
          <w:rFonts w:eastAsia="Calibri" w:cstheme="minorHAnsi"/>
        </w:rPr>
        <w:t>medyczną (jeśli</w:t>
      </w:r>
      <w:proofErr w:type="gramEnd"/>
      <w:r w:rsidRPr="008F05A7">
        <w:rPr>
          <w:rFonts w:eastAsia="Calibri" w:cstheme="minorHAnsi"/>
        </w:rPr>
        <w:t xml:space="preserve"> jest taka potrzeba), powiadamia osobę kierującą instytucją i rodziców dziecka.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 xml:space="preserve">- Instytucja opieki jest wyposażona w apteczkę pierwszej pomocy z pełnym wyposażeniem, regularnie kontrolowanym pod względem </w:t>
      </w:r>
      <w:proofErr w:type="gramStart"/>
      <w:r w:rsidRPr="008F05A7">
        <w:rPr>
          <w:rFonts w:eastAsia="Calibri" w:cstheme="minorHAnsi"/>
        </w:rPr>
        <w:t>przydatności -  ważności</w:t>
      </w:r>
      <w:proofErr w:type="gramEnd"/>
      <w:r w:rsidRPr="008F05A7">
        <w:rPr>
          <w:rFonts w:eastAsia="Calibri" w:cstheme="minorHAnsi"/>
        </w:rPr>
        <w:t xml:space="preserve"> dat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pracownicy są przeszkoleni w zakresie udzielania pierwszej pomocy dzieciom,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 xml:space="preserve">- w razie podejrzenia, że uraz dziecka jest poważny (np. uraz głowy, podejrzenie złamania), </w:t>
      </w:r>
      <w:proofErr w:type="gramStart"/>
      <w:r w:rsidRPr="008F05A7">
        <w:rPr>
          <w:rFonts w:eastAsia="Calibri" w:cstheme="minorHAnsi"/>
        </w:rPr>
        <w:t>nawet jeśli</w:t>
      </w:r>
      <w:proofErr w:type="gramEnd"/>
      <w:r w:rsidRPr="008F05A7">
        <w:rPr>
          <w:rFonts w:eastAsia="Calibri" w:cstheme="minorHAnsi"/>
        </w:rPr>
        <w:t xml:space="preserve"> brak widocznych objawów, opiekun zobowiązany jest wezwać pogotowie ratunkowe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 xml:space="preserve">- każdy wypadek dziecka jest odnotowany w </w:t>
      </w:r>
      <w:r>
        <w:rPr>
          <w:rFonts w:eastAsia="Calibri" w:cstheme="minorHAnsi"/>
        </w:rPr>
        <w:t>„</w:t>
      </w:r>
      <w:r w:rsidRPr="008F05A7">
        <w:rPr>
          <w:rFonts w:eastAsia="Calibri" w:cstheme="minorHAnsi"/>
        </w:rPr>
        <w:t>K</w:t>
      </w:r>
      <w:r>
        <w:rPr>
          <w:rFonts w:eastAsia="Calibri" w:cstheme="minorHAnsi"/>
        </w:rPr>
        <w:t>arcie zdarzenia/wypadku”</w:t>
      </w:r>
      <w:r w:rsidRPr="008F05A7">
        <w:rPr>
          <w:rFonts w:eastAsia="Calibri" w:cstheme="minorHAnsi"/>
        </w:rPr>
        <w:t>, a okoliczności przeanalizowane pod kątem zapobiegania podobnym zdarzeniom w przyszłości.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posiłki dla dzieci przygotowywane są z zachowaniem najwyższych standardów higieny i bezpieczeństwa żywności,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produkty żywnościowe pochodzą ze sprawdzonych źródeł, są świeże, przechowywane we właściwych warunkach,</w:t>
      </w: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8F05A7">
        <w:rPr>
          <w:rFonts w:eastAsia="Calibri" w:cstheme="minorHAnsi"/>
        </w:rPr>
        <w:t>- personel zna i respektuje informacje o alergiach i nietolerancjach pokarmowych dzieci.</w:t>
      </w:r>
    </w:p>
    <w:p w:rsidR="00E10732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</w:p>
    <w:p w:rsidR="00E10732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</w:p>
    <w:p w:rsidR="00E10732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</w:p>
    <w:p w:rsidR="00E10732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</w:p>
    <w:p w:rsidR="00E10732" w:rsidRPr="008F05A7" w:rsidRDefault="00E10732" w:rsidP="00E10732">
      <w:pPr>
        <w:spacing w:after="200" w:line="276" w:lineRule="auto"/>
        <w:contextualSpacing/>
        <w:jc w:val="both"/>
        <w:rPr>
          <w:rFonts w:eastAsia="Calibri" w:cstheme="minorHAnsi"/>
        </w:rPr>
      </w:pPr>
    </w:p>
    <w:p w:rsidR="00E10732" w:rsidRDefault="00E10732" w:rsidP="00E10732">
      <w:pPr>
        <w:spacing w:before="60" w:after="60" w:line="240" w:lineRule="auto"/>
        <w:ind w:right="60"/>
        <w:contextualSpacing/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……………………………….</w:t>
      </w:r>
    </w:p>
    <w:p w:rsidR="00E10732" w:rsidRDefault="00E10732" w:rsidP="00E10732">
      <w:pPr>
        <w:spacing w:before="60" w:after="60" w:line="240" w:lineRule="auto"/>
        <w:ind w:right="60"/>
        <w:contextualSpacing/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>miejscowość</w:t>
      </w:r>
      <w:proofErr w:type="gramEnd"/>
      <w:r>
        <w:rPr>
          <w:rFonts w:cstheme="minorHAnsi"/>
        </w:rPr>
        <w:t>, data:</w:t>
      </w:r>
    </w:p>
    <w:p w:rsidR="00E10732" w:rsidRDefault="00E10732" w:rsidP="00E10732">
      <w:pPr>
        <w:spacing w:before="60" w:after="60" w:line="240" w:lineRule="auto"/>
        <w:ind w:right="60"/>
        <w:contextualSpacing/>
        <w:rPr>
          <w:rFonts w:cstheme="minorHAnsi"/>
        </w:rPr>
      </w:pPr>
    </w:p>
    <w:p w:rsidR="00E10732" w:rsidRDefault="00E10732" w:rsidP="00E10732">
      <w:pPr>
        <w:spacing w:before="60" w:after="60" w:line="240" w:lineRule="auto"/>
        <w:ind w:right="60"/>
        <w:contextualSpacing/>
        <w:rPr>
          <w:rFonts w:cstheme="minorHAnsi"/>
        </w:rPr>
      </w:pPr>
    </w:p>
    <w:p w:rsidR="00E10732" w:rsidRDefault="00E10732" w:rsidP="00E10732">
      <w:pPr>
        <w:spacing w:before="60" w:after="60" w:line="240" w:lineRule="auto"/>
        <w:ind w:right="60"/>
        <w:contextualSpacing/>
        <w:rPr>
          <w:rFonts w:cstheme="minorHAnsi"/>
        </w:rPr>
      </w:pPr>
      <w:r>
        <w:rPr>
          <w:rFonts w:cstheme="minorHAnsi"/>
        </w:rPr>
        <w:t>………………………………………</w:t>
      </w:r>
    </w:p>
    <w:p w:rsidR="00E10732" w:rsidRDefault="00E10732" w:rsidP="00E10732">
      <w:pPr>
        <w:spacing w:before="60" w:after="60" w:line="240" w:lineRule="auto"/>
        <w:ind w:right="60"/>
        <w:contextualSpacing/>
        <w:rPr>
          <w:rFonts w:cstheme="minorHAnsi"/>
        </w:rPr>
      </w:pPr>
      <w:r>
        <w:rPr>
          <w:rFonts w:cstheme="minorHAnsi"/>
        </w:rPr>
        <w:t xml:space="preserve">     </w:t>
      </w:r>
      <w:proofErr w:type="gramStart"/>
      <w:r>
        <w:rPr>
          <w:rFonts w:cstheme="minorHAnsi"/>
        </w:rPr>
        <w:t>pieczątka</w:t>
      </w:r>
      <w:proofErr w:type="gramEnd"/>
      <w:r>
        <w:rPr>
          <w:rFonts w:cstheme="minorHAnsi"/>
        </w:rPr>
        <w:t xml:space="preserve"> placówki</w:t>
      </w:r>
    </w:p>
    <w:p w:rsidR="00E10732" w:rsidRPr="00025BC9" w:rsidRDefault="00E10732" w:rsidP="00E10732">
      <w:pPr>
        <w:spacing w:before="60" w:after="60" w:line="240" w:lineRule="auto"/>
        <w:ind w:right="60"/>
        <w:contextualSpacing/>
        <w:rPr>
          <w:rFonts w:eastAsia="Times New Roman" w:cstheme="minorHAnsi"/>
          <w:bCs/>
          <w:lang w:eastAsia="pl-PL"/>
        </w:rPr>
      </w:pPr>
    </w:p>
    <w:p w:rsidR="00E10732" w:rsidRPr="00025BC9" w:rsidRDefault="00E10732" w:rsidP="00E10732">
      <w:pPr>
        <w:spacing w:before="60" w:after="60" w:line="240" w:lineRule="auto"/>
        <w:ind w:right="60"/>
        <w:contextualSpacing/>
        <w:jc w:val="center"/>
        <w:rPr>
          <w:rFonts w:eastAsia="Times New Roman" w:cstheme="minorHAnsi"/>
          <w:u w:val="single"/>
          <w:lang w:eastAsia="pl-PL"/>
        </w:rPr>
      </w:pPr>
      <w:r w:rsidRPr="00025BC9">
        <w:rPr>
          <w:rFonts w:eastAsia="Times New Roman" w:cstheme="minorHAnsi"/>
          <w:b/>
          <w:bCs/>
          <w:u w:val="single"/>
          <w:lang w:eastAsia="pl-PL"/>
        </w:rPr>
        <w:t>KARTA ZDARZENIA/WYPADKU W KLUBIE DZIECIĘCYM „MALUSZKOWO” W SŁAWKOWIE</w:t>
      </w:r>
    </w:p>
    <w:p w:rsidR="00E10732" w:rsidRPr="00025BC9" w:rsidRDefault="00E10732" w:rsidP="00E10732">
      <w:pPr>
        <w:spacing w:before="60" w:after="60" w:line="240" w:lineRule="auto"/>
        <w:ind w:left="60" w:right="60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i/>
          <w:iCs/>
          <w:sz w:val="20"/>
          <w:szCs w:val="20"/>
          <w:lang w:eastAsia="pl-PL"/>
        </w:rPr>
        <w:t>(Załącznik do dokumentacji wewnętrznej placówki)</w:t>
      </w:r>
    </w:p>
    <w:p w:rsidR="00E10732" w:rsidRPr="00025BC9" w:rsidRDefault="00E10732" w:rsidP="00E10732">
      <w:pPr>
        <w:spacing w:before="60" w:after="60" w:line="240" w:lineRule="auto"/>
        <w:ind w:left="60" w:right="60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b/>
          <w:bCs/>
          <w:lang w:eastAsia="pl-PL"/>
        </w:rPr>
        <w:t>Dane dziecka:</w:t>
      </w:r>
    </w:p>
    <w:p w:rsidR="00E10732" w:rsidRPr="00025BC9" w:rsidRDefault="00E10732" w:rsidP="00E10732">
      <w:pPr>
        <w:numPr>
          <w:ilvl w:val="0"/>
          <w:numId w:val="3"/>
        </w:numPr>
        <w:spacing w:before="100" w:beforeAutospacing="1" w:after="120" w:line="240" w:lineRule="auto"/>
        <w:ind w:left="714" w:hanging="357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 xml:space="preserve">Imię i </w:t>
      </w:r>
      <w:proofErr w:type="gramStart"/>
      <w:r w:rsidRPr="00025BC9">
        <w:rPr>
          <w:rFonts w:eastAsia="Times New Roman" w:cstheme="minorHAnsi"/>
          <w:lang w:eastAsia="pl-PL"/>
        </w:rPr>
        <w:t>nazwisko: ................................................</w:t>
      </w:r>
      <w:proofErr w:type="gramEnd"/>
      <w:r w:rsidRPr="00025BC9">
        <w:rPr>
          <w:rFonts w:eastAsia="Times New Roman" w:cstheme="minorHAnsi"/>
          <w:lang w:eastAsia="pl-PL"/>
        </w:rPr>
        <w:t>..............</w:t>
      </w:r>
    </w:p>
    <w:p w:rsidR="00E10732" w:rsidRPr="00025BC9" w:rsidRDefault="00E10732" w:rsidP="00E10732">
      <w:pPr>
        <w:numPr>
          <w:ilvl w:val="0"/>
          <w:numId w:val="4"/>
        </w:numPr>
        <w:spacing w:before="100" w:beforeAutospacing="1" w:after="120" w:line="240" w:lineRule="auto"/>
        <w:ind w:left="714" w:hanging="357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 xml:space="preserve">Data </w:t>
      </w:r>
      <w:proofErr w:type="gramStart"/>
      <w:r w:rsidRPr="00025BC9">
        <w:rPr>
          <w:rFonts w:eastAsia="Times New Roman" w:cstheme="minorHAnsi"/>
          <w:lang w:eastAsia="pl-PL"/>
        </w:rPr>
        <w:t>urodzenia: ................................................</w:t>
      </w:r>
      <w:proofErr w:type="gramEnd"/>
      <w:r w:rsidRPr="00025BC9">
        <w:rPr>
          <w:rFonts w:eastAsia="Times New Roman" w:cstheme="minorHAnsi"/>
          <w:lang w:eastAsia="pl-PL"/>
        </w:rPr>
        <w:t>..............</w:t>
      </w:r>
    </w:p>
    <w:p w:rsidR="00E10732" w:rsidRPr="00025BC9" w:rsidRDefault="00E10732" w:rsidP="00E10732">
      <w:pPr>
        <w:numPr>
          <w:ilvl w:val="0"/>
          <w:numId w:val="5"/>
        </w:numPr>
        <w:spacing w:before="100" w:beforeAutospacing="1" w:after="120" w:line="240" w:lineRule="auto"/>
        <w:ind w:left="714" w:hanging="357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 xml:space="preserve">Grupa / opiekun </w:t>
      </w:r>
      <w:proofErr w:type="gramStart"/>
      <w:r w:rsidRPr="00025BC9">
        <w:rPr>
          <w:rFonts w:eastAsia="Times New Roman" w:cstheme="minorHAnsi"/>
          <w:lang w:eastAsia="pl-PL"/>
        </w:rPr>
        <w:t>prowadzący: ................................................</w:t>
      </w:r>
      <w:proofErr w:type="gramEnd"/>
      <w:r w:rsidRPr="00025BC9">
        <w:rPr>
          <w:rFonts w:eastAsia="Times New Roman" w:cstheme="minorHAnsi"/>
          <w:lang w:eastAsia="pl-PL"/>
        </w:rPr>
        <w:t>.</w:t>
      </w:r>
    </w:p>
    <w:p w:rsidR="00E10732" w:rsidRPr="00025BC9" w:rsidRDefault="00E10732" w:rsidP="00E10732">
      <w:pPr>
        <w:spacing w:before="60" w:after="60" w:line="240" w:lineRule="auto"/>
        <w:ind w:left="60" w:right="60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b/>
          <w:bCs/>
          <w:lang w:eastAsia="pl-PL"/>
        </w:rPr>
        <w:t>Dane zdarzenia:</w:t>
      </w:r>
    </w:p>
    <w:p w:rsidR="00E10732" w:rsidRPr="00025BC9" w:rsidRDefault="00E10732" w:rsidP="00E10732">
      <w:pPr>
        <w:numPr>
          <w:ilvl w:val="0"/>
          <w:numId w:val="6"/>
        </w:numPr>
        <w:spacing w:before="100" w:beforeAutospacing="1" w:after="120" w:line="240" w:lineRule="auto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 xml:space="preserve">Data i godzina </w:t>
      </w:r>
      <w:proofErr w:type="gramStart"/>
      <w:r w:rsidRPr="00025BC9">
        <w:rPr>
          <w:rFonts w:eastAsia="Times New Roman" w:cstheme="minorHAnsi"/>
          <w:lang w:eastAsia="pl-PL"/>
        </w:rPr>
        <w:t>zdarzenia: ................................................</w:t>
      </w:r>
      <w:proofErr w:type="gramEnd"/>
      <w:r w:rsidRPr="00025BC9">
        <w:rPr>
          <w:rFonts w:eastAsia="Times New Roman" w:cstheme="minorHAnsi"/>
          <w:lang w:eastAsia="pl-PL"/>
        </w:rPr>
        <w:t>....</w:t>
      </w:r>
    </w:p>
    <w:p w:rsidR="00E10732" w:rsidRPr="00025BC9" w:rsidRDefault="00E10732" w:rsidP="00E10732">
      <w:pPr>
        <w:numPr>
          <w:ilvl w:val="0"/>
          <w:numId w:val="7"/>
        </w:numPr>
        <w:spacing w:before="100" w:beforeAutospacing="1" w:after="120" w:line="240" w:lineRule="auto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 xml:space="preserve">Miejsce </w:t>
      </w:r>
      <w:proofErr w:type="gramStart"/>
      <w:r w:rsidRPr="00025BC9">
        <w:rPr>
          <w:rFonts w:eastAsia="Times New Roman" w:cstheme="minorHAnsi"/>
          <w:lang w:eastAsia="pl-PL"/>
        </w:rPr>
        <w:t>zdarzenia: ................................................</w:t>
      </w:r>
      <w:proofErr w:type="gramEnd"/>
      <w:r w:rsidRPr="00025BC9">
        <w:rPr>
          <w:rFonts w:eastAsia="Times New Roman" w:cstheme="minorHAnsi"/>
          <w:lang w:eastAsia="pl-PL"/>
        </w:rPr>
        <w:t>............</w:t>
      </w:r>
    </w:p>
    <w:p w:rsidR="00E10732" w:rsidRPr="00025BC9" w:rsidRDefault="00E10732" w:rsidP="00E10732">
      <w:pPr>
        <w:numPr>
          <w:ilvl w:val="0"/>
          <w:numId w:val="8"/>
        </w:numPr>
        <w:spacing w:before="100" w:beforeAutospacing="1" w:after="120" w:line="240" w:lineRule="auto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>Opis zdarzenia (przebieg, okoliczności):</w:t>
      </w:r>
    </w:p>
    <w:p w:rsidR="00E10732" w:rsidRPr="00025BC9" w:rsidRDefault="00E10732" w:rsidP="00E10732">
      <w:pPr>
        <w:spacing w:before="60" w:after="60" w:line="240" w:lineRule="auto"/>
        <w:ind w:left="60" w:right="60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E10732" w:rsidRPr="00025BC9" w:rsidRDefault="00E10732" w:rsidP="00E10732">
      <w:pPr>
        <w:spacing w:before="60" w:after="60" w:line="240" w:lineRule="auto"/>
        <w:ind w:left="60" w:right="60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E10732" w:rsidRPr="00025BC9" w:rsidRDefault="00E10732" w:rsidP="00E10732">
      <w:pPr>
        <w:spacing w:before="60" w:after="60" w:line="240" w:lineRule="auto"/>
        <w:ind w:left="60" w:right="60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b/>
          <w:bCs/>
          <w:lang w:eastAsia="pl-PL"/>
        </w:rPr>
        <w:t>Rodzaj urazu / obrażeń:</w:t>
      </w:r>
    </w:p>
    <w:p w:rsidR="00E10732" w:rsidRPr="00025BC9" w:rsidRDefault="00E10732" w:rsidP="00E10732">
      <w:pPr>
        <w:spacing w:before="60" w:after="60" w:line="240" w:lineRule="auto"/>
        <w:ind w:left="60" w:right="60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E10732" w:rsidRPr="00025BC9" w:rsidRDefault="00E10732" w:rsidP="00E10732">
      <w:pPr>
        <w:spacing w:before="60" w:after="60" w:line="240" w:lineRule="auto"/>
        <w:ind w:left="60" w:right="60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b/>
          <w:bCs/>
          <w:lang w:eastAsia="pl-PL"/>
        </w:rPr>
        <w:t>Udzielona pierwsza pomoc:</w:t>
      </w:r>
    </w:p>
    <w:p w:rsidR="00E10732" w:rsidRPr="00025BC9" w:rsidRDefault="00E10732" w:rsidP="00E10732">
      <w:pPr>
        <w:spacing w:before="60" w:after="60" w:line="240" w:lineRule="auto"/>
        <w:ind w:left="60" w:right="60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E10732" w:rsidRPr="00025BC9" w:rsidRDefault="00E10732" w:rsidP="00E10732">
      <w:pPr>
        <w:spacing w:before="60" w:after="60" w:line="240" w:lineRule="auto"/>
        <w:ind w:left="60" w:right="60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b/>
          <w:lang w:eastAsia="pl-PL"/>
        </w:rPr>
        <w:t xml:space="preserve">Osoba udzielająca </w:t>
      </w:r>
      <w:proofErr w:type="gramStart"/>
      <w:r w:rsidRPr="00025BC9">
        <w:rPr>
          <w:rFonts w:eastAsia="Times New Roman" w:cstheme="minorHAnsi"/>
          <w:b/>
          <w:lang w:eastAsia="pl-PL"/>
        </w:rPr>
        <w:t>pomocy:</w:t>
      </w:r>
      <w:r w:rsidRPr="00025BC9">
        <w:rPr>
          <w:rFonts w:eastAsia="Times New Roman" w:cstheme="minorHAnsi"/>
          <w:lang w:eastAsia="pl-PL"/>
        </w:rPr>
        <w:t xml:space="preserve"> ................................................</w:t>
      </w:r>
      <w:proofErr w:type="gramEnd"/>
      <w:r w:rsidRPr="00025BC9">
        <w:rPr>
          <w:rFonts w:eastAsia="Times New Roman" w:cstheme="minorHAnsi"/>
          <w:lang w:eastAsia="pl-PL"/>
        </w:rPr>
        <w:t>.......</w:t>
      </w:r>
    </w:p>
    <w:p w:rsidR="00E10732" w:rsidRDefault="00E10732" w:rsidP="00E10732">
      <w:pPr>
        <w:spacing w:before="60" w:after="60" w:line="240" w:lineRule="auto"/>
        <w:ind w:left="60" w:right="60"/>
        <w:contextualSpacing/>
        <w:rPr>
          <w:rFonts w:eastAsia="Times New Roman" w:cstheme="minorHAnsi"/>
          <w:b/>
          <w:bCs/>
          <w:lang w:eastAsia="pl-PL"/>
        </w:rPr>
      </w:pPr>
    </w:p>
    <w:p w:rsidR="00E10732" w:rsidRPr="00025BC9" w:rsidRDefault="00E10732" w:rsidP="00E10732">
      <w:pPr>
        <w:spacing w:before="60" w:after="60" w:line="240" w:lineRule="auto"/>
        <w:ind w:left="60" w:right="60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b/>
          <w:bCs/>
          <w:lang w:eastAsia="pl-PL"/>
        </w:rPr>
        <w:t>Pomoc medyczna:</w:t>
      </w:r>
    </w:p>
    <w:p w:rsidR="00E10732" w:rsidRPr="00025BC9" w:rsidRDefault="00E10732" w:rsidP="00E10732">
      <w:pPr>
        <w:numPr>
          <w:ilvl w:val="0"/>
          <w:numId w:val="9"/>
        </w:numPr>
        <w:spacing w:before="100" w:beforeAutospacing="1" w:after="120" w:line="240" w:lineRule="auto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>Czy wezwana była pomoc medyczna: TAK / NIE</w:t>
      </w:r>
    </w:p>
    <w:p w:rsidR="00E10732" w:rsidRPr="00025BC9" w:rsidRDefault="00E10732" w:rsidP="00E10732">
      <w:pPr>
        <w:numPr>
          <w:ilvl w:val="0"/>
          <w:numId w:val="10"/>
        </w:numPr>
        <w:spacing w:before="100" w:beforeAutospacing="1" w:after="120" w:line="240" w:lineRule="auto"/>
        <w:contextualSpacing/>
        <w:rPr>
          <w:rFonts w:eastAsia="Times New Roman" w:cstheme="minorHAnsi"/>
          <w:lang w:eastAsia="pl-PL"/>
        </w:rPr>
      </w:pPr>
      <w:proofErr w:type="gramStart"/>
      <w:r w:rsidRPr="00025BC9">
        <w:rPr>
          <w:rFonts w:eastAsia="Times New Roman" w:cstheme="minorHAnsi"/>
          <w:lang w:eastAsia="pl-PL"/>
        </w:rPr>
        <w:t>Szczegóły: ................................................</w:t>
      </w:r>
      <w:proofErr w:type="gramEnd"/>
      <w:r w:rsidRPr="00025BC9">
        <w:rPr>
          <w:rFonts w:eastAsia="Times New Roman" w:cstheme="minorHAnsi"/>
          <w:lang w:eastAsia="pl-PL"/>
        </w:rPr>
        <w:t>..................</w:t>
      </w:r>
    </w:p>
    <w:p w:rsidR="00E10732" w:rsidRPr="00025BC9" w:rsidRDefault="00E10732" w:rsidP="00E10732">
      <w:pPr>
        <w:spacing w:before="60" w:after="60" w:line="240" w:lineRule="auto"/>
        <w:ind w:left="60" w:right="60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b/>
          <w:bCs/>
          <w:lang w:eastAsia="pl-PL"/>
        </w:rPr>
        <w:t>Świadkowie zdarzenia:</w:t>
      </w:r>
    </w:p>
    <w:p w:rsidR="00E10732" w:rsidRPr="00025BC9" w:rsidRDefault="00E10732" w:rsidP="00E10732">
      <w:pPr>
        <w:numPr>
          <w:ilvl w:val="0"/>
          <w:numId w:val="11"/>
        </w:numPr>
        <w:spacing w:before="100" w:beforeAutospacing="1" w:after="120" w:line="240" w:lineRule="auto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>.............................................................................</w:t>
      </w:r>
    </w:p>
    <w:p w:rsidR="00E10732" w:rsidRPr="00025BC9" w:rsidRDefault="00E10732" w:rsidP="00E10732">
      <w:pPr>
        <w:numPr>
          <w:ilvl w:val="0"/>
          <w:numId w:val="12"/>
        </w:numPr>
        <w:spacing w:before="100" w:beforeAutospacing="1" w:after="120" w:line="240" w:lineRule="auto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>.............................................................................</w:t>
      </w:r>
    </w:p>
    <w:p w:rsidR="00E10732" w:rsidRPr="00025BC9" w:rsidRDefault="00E10732" w:rsidP="00E10732">
      <w:pPr>
        <w:spacing w:before="60" w:after="60" w:line="240" w:lineRule="auto"/>
        <w:ind w:left="60" w:right="60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b/>
          <w:bCs/>
          <w:lang w:eastAsia="pl-PL"/>
        </w:rPr>
        <w:t>Powiadomienie rodziców/opiekunów:</w:t>
      </w:r>
    </w:p>
    <w:p w:rsidR="00E10732" w:rsidRPr="00025BC9" w:rsidRDefault="00E10732" w:rsidP="00E10732">
      <w:pPr>
        <w:numPr>
          <w:ilvl w:val="0"/>
          <w:numId w:val="13"/>
        </w:numPr>
        <w:spacing w:before="100" w:beforeAutospacing="1" w:after="120" w:line="240" w:lineRule="auto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 xml:space="preserve">Data i </w:t>
      </w:r>
      <w:proofErr w:type="gramStart"/>
      <w:r w:rsidRPr="00025BC9">
        <w:rPr>
          <w:rFonts w:eastAsia="Times New Roman" w:cstheme="minorHAnsi"/>
          <w:lang w:eastAsia="pl-PL"/>
        </w:rPr>
        <w:t>godzina: ................................................</w:t>
      </w:r>
      <w:proofErr w:type="gramEnd"/>
      <w:r w:rsidRPr="00025BC9">
        <w:rPr>
          <w:rFonts w:eastAsia="Times New Roman" w:cstheme="minorHAnsi"/>
          <w:lang w:eastAsia="pl-PL"/>
        </w:rPr>
        <w:t>...............</w:t>
      </w:r>
    </w:p>
    <w:p w:rsidR="00E10732" w:rsidRPr="00025BC9" w:rsidRDefault="00E10732" w:rsidP="00E10732">
      <w:pPr>
        <w:numPr>
          <w:ilvl w:val="0"/>
          <w:numId w:val="14"/>
        </w:numPr>
        <w:spacing w:before="100" w:beforeAutospacing="1" w:after="120" w:line="240" w:lineRule="auto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 xml:space="preserve">Sposób </w:t>
      </w:r>
      <w:proofErr w:type="gramStart"/>
      <w:r w:rsidRPr="00025BC9">
        <w:rPr>
          <w:rFonts w:eastAsia="Times New Roman" w:cstheme="minorHAnsi"/>
          <w:lang w:eastAsia="pl-PL"/>
        </w:rPr>
        <w:t>kontaktu: ................................................</w:t>
      </w:r>
      <w:proofErr w:type="gramEnd"/>
      <w:r w:rsidRPr="00025BC9">
        <w:rPr>
          <w:rFonts w:eastAsia="Times New Roman" w:cstheme="minorHAnsi"/>
          <w:lang w:eastAsia="pl-PL"/>
        </w:rPr>
        <w:t>...............</w:t>
      </w:r>
    </w:p>
    <w:p w:rsidR="00E10732" w:rsidRPr="00025BC9" w:rsidRDefault="00E10732" w:rsidP="00E10732">
      <w:pPr>
        <w:spacing w:before="60" w:after="60" w:line="240" w:lineRule="auto"/>
        <w:ind w:left="60" w:right="60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b/>
          <w:bCs/>
          <w:lang w:eastAsia="pl-PL"/>
        </w:rPr>
        <w:t>Podpisy:</w:t>
      </w:r>
    </w:p>
    <w:p w:rsidR="00E10732" w:rsidRPr="00025BC9" w:rsidRDefault="00E10732" w:rsidP="00E10732">
      <w:pPr>
        <w:numPr>
          <w:ilvl w:val="0"/>
          <w:numId w:val="15"/>
        </w:numPr>
        <w:spacing w:before="100" w:beforeAutospacing="1" w:after="120" w:line="240" w:lineRule="auto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 xml:space="preserve">Osoba sporządzająca </w:t>
      </w:r>
      <w:proofErr w:type="gramStart"/>
      <w:r w:rsidRPr="00025BC9">
        <w:rPr>
          <w:rFonts w:eastAsia="Times New Roman" w:cstheme="minorHAnsi"/>
          <w:lang w:eastAsia="pl-PL"/>
        </w:rPr>
        <w:t>kartę: ................................................</w:t>
      </w:r>
      <w:proofErr w:type="gramEnd"/>
      <w:r w:rsidRPr="00025BC9">
        <w:rPr>
          <w:rFonts w:eastAsia="Times New Roman" w:cstheme="minorHAnsi"/>
          <w:lang w:eastAsia="pl-PL"/>
        </w:rPr>
        <w:t>....</w:t>
      </w:r>
    </w:p>
    <w:p w:rsidR="00E10732" w:rsidRPr="00025BC9" w:rsidRDefault="00E10732" w:rsidP="00E10732">
      <w:pPr>
        <w:numPr>
          <w:ilvl w:val="0"/>
          <w:numId w:val="16"/>
        </w:numPr>
        <w:spacing w:before="100" w:beforeAutospacing="1" w:after="120" w:line="240" w:lineRule="auto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 xml:space="preserve">Dyrektor / kierownik </w:t>
      </w:r>
      <w:proofErr w:type="gramStart"/>
      <w:r w:rsidRPr="00025BC9">
        <w:rPr>
          <w:rFonts w:eastAsia="Times New Roman" w:cstheme="minorHAnsi"/>
          <w:lang w:eastAsia="pl-PL"/>
        </w:rPr>
        <w:t>placówki: ................................................</w:t>
      </w:r>
      <w:proofErr w:type="gramEnd"/>
    </w:p>
    <w:p w:rsidR="00E10732" w:rsidRPr="00025BC9" w:rsidRDefault="00E10732" w:rsidP="00E10732">
      <w:pPr>
        <w:spacing w:before="60" w:after="60" w:line="240" w:lineRule="auto"/>
        <w:ind w:left="60" w:right="60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b/>
          <w:bCs/>
          <w:lang w:eastAsia="pl-PL"/>
        </w:rPr>
        <w:t>Uwagi dodatkowe:</w:t>
      </w:r>
    </w:p>
    <w:p w:rsidR="00E10732" w:rsidRPr="00025BC9" w:rsidRDefault="00E10732" w:rsidP="00E10732">
      <w:pPr>
        <w:spacing w:before="60" w:after="60" w:line="240" w:lineRule="auto"/>
        <w:ind w:left="60" w:right="60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E10732" w:rsidRDefault="00E10732" w:rsidP="00E10732">
      <w:pPr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E10732" w:rsidRDefault="00E10732" w:rsidP="00E10732">
      <w:pPr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E10732" w:rsidRDefault="00E10732" w:rsidP="00E10732">
      <w:pPr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E10732" w:rsidRDefault="00E10732" w:rsidP="00E10732">
      <w:pPr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E10732" w:rsidRPr="00025BC9" w:rsidRDefault="00E10732" w:rsidP="00E10732">
      <w:pPr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>……………………………………………</w:t>
      </w:r>
    </w:p>
    <w:p w:rsidR="00E10732" w:rsidRDefault="00E10732" w:rsidP="00E10732">
      <w:pPr>
        <w:contextualSpacing/>
        <w:jc w:val="right"/>
        <w:rPr>
          <w:rFonts w:cstheme="minorHAnsi"/>
          <w:color w:val="000000" w:themeColor="text1"/>
        </w:rPr>
      </w:pPr>
      <w:proofErr w:type="gramStart"/>
      <w:r>
        <w:rPr>
          <w:rFonts w:cstheme="minorHAnsi"/>
          <w:color w:val="000000" w:themeColor="text1"/>
        </w:rPr>
        <w:t>p</w:t>
      </w:r>
      <w:r w:rsidRPr="00025BC9">
        <w:rPr>
          <w:rFonts w:cstheme="minorHAnsi"/>
          <w:color w:val="000000" w:themeColor="text1"/>
        </w:rPr>
        <w:t>ieczątka</w:t>
      </w:r>
      <w:proofErr w:type="gramEnd"/>
      <w:r w:rsidRPr="00025BC9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i podpis </w:t>
      </w:r>
      <w:r w:rsidRPr="00025BC9">
        <w:rPr>
          <w:rFonts w:cstheme="minorHAnsi"/>
          <w:color w:val="000000" w:themeColor="text1"/>
        </w:rPr>
        <w:t>kierownika placówki</w:t>
      </w:r>
    </w:p>
    <w:p w:rsidR="00E10732" w:rsidRDefault="00E10732" w:rsidP="00E10732">
      <w:pPr>
        <w:contextualSpacing/>
        <w:jc w:val="right"/>
        <w:rPr>
          <w:rFonts w:cstheme="minorHAnsi"/>
          <w:color w:val="000000" w:themeColor="text1"/>
        </w:rPr>
      </w:pPr>
    </w:p>
    <w:p w:rsidR="006F7397" w:rsidRPr="0087670B" w:rsidRDefault="006F7397" w:rsidP="0087670B"/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D2E"/>
    <w:multiLevelType w:val="multilevel"/>
    <w:tmpl w:val="208C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E6DA6"/>
    <w:multiLevelType w:val="multilevel"/>
    <w:tmpl w:val="6E08B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35C93"/>
    <w:multiLevelType w:val="multilevel"/>
    <w:tmpl w:val="706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D068D9"/>
    <w:multiLevelType w:val="multilevel"/>
    <w:tmpl w:val="6E08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55436"/>
    <w:multiLevelType w:val="multilevel"/>
    <w:tmpl w:val="D3EA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4603C08"/>
    <w:multiLevelType w:val="multilevel"/>
    <w:tmpl w:val="714C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78E10FB"/>
    <w:multiLevelType w:val="multilevel"/>
    <w:tmpl w:val="354E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0542A22"/>
    <w:multiLevelType w:val="multilevel"/>
    <w:tmpl w:val="370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2162D"/>
    <w:multiLevelType w:val="multilevel"/>
    <w:tmpl w:val="EFFE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BC20CBE"/>
    <w:multiLevelType w:val="multilevel"/>
    <w:tmpl w:val="F342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A51AC5"/>
    <w:multiLevelType w:val="multilevel"/>
    <w:tmpl w:val="4EBE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8B843D7"/>
    <w:multiLevelType w:val="multilevel"/>
    <w:tmpl w:val="BBBA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A7C65B3"/>
    <w:multiLevelType w:val="multilevel"/>
    <w:tmpl w:val="B068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A6962BD"/>
    <w:multiLevelType w:val="multilevel"/>
    <w:tmpl w:val="8584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2"/>
  </w:num>
  <w:num w:numId="3">
    <w:abstractNumId w:val="25"/>
  </w:num>
  <w:num w:numId="4">
    <w:abstractNumId w:val="5"/>
  </w:num>
  <w:num w:numId="5">
    <w:abstractNumId w:val="18"/>
  </w:num>
  <w:num w:numId="6">
    <w:abstractNumId w:val="0"/>
  </w:num>
  <w:num w:numId="7">
    <w:abstractNumId w:val="19"/>
  </w:num>
  <w:num w:numId="8">
    <w:abstractNumId w:val="28"/>
  </w:num>
  <w:num w:numId="9">
    <w:abstractNumId w:val="2"/>
  </w:num>
  <w:num w:numId="10">
    <w:abstractNumId w:val="7"/>
  </w:num>
  <w:num w:numId="11">
    <w:abstractNumId w:val="4"/>
  </w:num>
  <w:num w:numId="12">
    <w:abstractNumId w:val="1"/>
  </w:num>
  <w:num w:numId="13">
    <w:abstractNumId w:val="16"/>
  </w:num>
  <w:num w:numId="14">
    <w:abstractNumId w:val="21"/>
  </w:num>
  <w:num w:numId="15">
    <w:abstractNumId w:val="13"/>
  </w:num>
  <w:num w:numId="16">
    <w:abstractNumId w:val="15"/>
  </w:num>
  <w:num w:numId="17">
    <w:abstractNumId w:val="3"/>
  </w:num>
  <w:num w:numId="18">
    <w:abstractNumId w:val="14"/>
  </w:num>
  <w:num w:numId="19">
    <w:abstractNumId w:val="8"/>
  </w:num>
  <w:num w:numId="20">
    <w:abstractNumId w:val="27"/>
  </w:num>
  <w:num w:numId="21">
    <w:abstractNumId w:val="17"/>
  </w:num>
  <w:num w:numId="22">
    <w:abstractNumId w:val="24"/>
  </w:num>
  <w:num w:numId="23">
    <w:abstractNumId w:val="26"/>
  </w:num>
  <w:num w:numId="24">
    <w:abstractNumId w:val="20"/>
  </w:num>
  <w:num w:numId="25">
    <w:abstractNumId w:val="12"/>
  </w:num>
  <w:num w:numId="26">
    <w:abstractNumId w:val="23"/>
  </w:num>
  <w:num w:numId="27">
    <w:abstractNumId w:val="6"/>
  </w:num>
  <w:num w:numId="28">
    <w:abstractNumId w:val="11"/>
  </w:num>
  <w:num w:numId="29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167723"/>
    <w:rsid w:val="003D31EA"/>
    <w:rsid w:val="004626EA"/>
    <w:rsid w:val="006F7397"/>
    <w:rsid w:val="00762C97"/>
    <w:rsid w:val="007C5F75"/>
    <w:rsid w:val="0087670B"/>
    <w:rsid w:val="00920C26"/>
    <w:rsid w:val="00D56F85"/>
    <w:rsid w:val="00D6305D"/>
    <w:rsid w:val="00DF329E"/>
    <w:rsid w:val="00DF598E"/>
    <w:rsid w:val="00E1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17"/>
      </w:numPr>
    </w:pPr>
  </w:style>
  <w:style w:type="numbering" w:customStyle="1" w:styleId="WWNum11">
    <w:name w:val="WWNum11"/>
    <w:rsid w:val="004626EA"/>
    <w:pPr>
      <w:numPr>
        <w:numId w:val="18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19"/>
      </w:numPr>
    </w:pPr>
  </w:style>
  <w:style w:type="numbering" w:customStyle="1" w:styleId="WWNum14">
    <w:name w:val="WWNum14"/>
    <w:rsid w:val="004626EA"/>
    <w:pPr>
      <w:numPr>
        <w:numId w:val="20"/>
      </w:numPr>
    </w:pPr>
  </w:style>
  <w:style w:type="numbering" w:customStyle="1" w:styleId="WWNum1">
    <w:name w:val="WWNum1"/>
    <w:rsid w:val="004626EA"/>
    <w:pPr>
      <w:numPr>
        <w:numId w:val="21"/>
      </w:numPr>
    </w:pPr>
  </w:style>
  <w:style w:type="numbering" w:customStyle="1" w:styleId="WWNum2">
    <w:name w:val="WWNum2"/>
    <w:rsid w:val="004626EA"/>
    <w:pPr>
      <w:numPr>
        <w:numId w:val="22"/>
      </w:numPr>
    </w:pPr>
  </w:style>
  <w:style w:type="numbering" w:customStyle="1" w:styleId="WWNum4">
    <w:name w:val="WWNum4"/>
    <w:rsid w:val="004626EA"/>
    <w:pPr>
      <w:numPr>
        <w:numId w:val="23"/>
      </w:numPr>
    </w:pPr>
  </w:style>
  <w:style w:type="numbering" w:customStyle="1" w:styleId="WWNum6">
    <w:name w:val="WWNum6"/>
    <w:rsid w:val="004626EA"/>
    <w:pPr>
      <w:numPr>
        <w:numId w:val="24"/>
      </w:numPr>
    </w:pPr>
  </w:style>
  <w:style w:type="numbering" w:customStyle="1" w:styleId="WWNum7">
    <w:name w:val="WWNum7"/>
    <w:rsid w:val="004626EA"/>
    <w:pPr>
      <w:numPr>
        <w:numId w:val="25"/>
      </w:numPr>
    </w:pPr>
  </w:style>
  <w:style w:type="numbering" w:customStyle="1" w:styleId="WWNum9">
    <w:name w:val="WWNum9"/>
    <w:rsid w:val="004626EA"/>
    <w:pPr>
      <w:numPr>
        <w:numId w:val="26"/>
      </w:numPr>
    </w:pPr>
  </w:style>
  <w:style w:type="numbering" w:customStyle="1" w:styleId="WWNum10">
    <w:name w:val="WWNum10"/>
    <w:rsid w:val="004626EA"/>
    <w:pPr>
      <w:numPr>
        <w:numId w:val="27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28"/>
      </w:numPr>
    </w:pPr>
  </w:style>
  <w:style w:type="numbering" w:customStyle="1" w:styleId="WWNum16">
    <w:name w:val="WWNum16"/>
    <w:rsid w:val="004626EA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2026-03-30T17:34:00Z</dcterms:created>
  <dcterms:modified xsi:type="dcterms:W3CDTF">2026-04-02T06:43:00Z</dcterms:modified>
</cp:coreProperties>
</file>